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120" w:firstLineChars="400"/>
        <w:rPr>
          <w:rFonts w:hint="eastAsia"/>
          <w:sz w:val="28"/>
          <w:szCs w:val="28"/>
        </w:rPr>
      </w:pPr>
      <w:bookmarkStart w:id="0" w:name="_GoBack"/>
      <w:bookmarkEnd w:id="0"/>
      <w:r>
        <w:rPr>
          <w:rFonts w:hint="eastAsia"/>
          <w:sz w:val="28"/>
          <w:szCs w:val="28"/>
        </w:rPr>
        <w:t>第　　周第　　课时　　　课时教案　　　编号：</w:t>
      </w:r>
    </w:p>
    <w:tbl>
      <w:tblPr>
        <w:tblStyle w:val="5"/>
        <w:tblW w:w="83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522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top"/>
          </w:tcPr>
          <w:p>
            <w:pPr>
              <w:snapToGrid w:val="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　题</w:t>
            </w:r>
          </w:p>
        </w:tc>
        <w:tc>
          <w:tcPr>
            <w:tcW w:w="7200" w:type="dxa"/>
            <w:gridSpan w:val="2"/>
            <w:vAlign w:val="center"/>
          </w:tcPr>
          <w:p>
            <w:pPr>
              <w:snapToGrid w:val="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7、藏戏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8" w:hRule="atLeast"/>
        </w:trPr>
        <w:tc>
          <w:tcPr>
            <w:tcW w:w="1188" w:type="dxa"/>
            <w:vAlign w:val="top"/>
          </w:tcPr>
          <w:p>
            <w:pPr>
              <w:snapToGrid w:val="0"/>
              <w:spacing w:line="20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　学</w:t>
            </w:r>
          </w:p>
          <w:p>
            <w:pPr>
              <w:snapToGrid w:val="0"/>
              <w:spacing w:line="204" w:lineRule="auto"/>
              <w:jc w:val="center"/>
              <w:rPr>
                <w:rFonts w:hint="eastAsia" w:asciiTheme="minorEastAsia" w:hAnsiTheme="minorEastAsia" w:eastAsiaTheme="minorEastAsia" w:cstheme="minorEastAsia"/>
                <w:sz w:val="24"/>
                <w:szCs w:val="24"/>
              </w:rPr>
            </w:pPr>
          </w:p>
          <w:p>
            <w:pPr>
              <w:snapToGrid w:val="0"/>
              <w:spacing w:line="20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目　的</w:t>
            </w:r>
          </w:p>
        </w:tc>
        <w:tc>
          <w:tcPr>
            <w:tcW w:w="7200" w:type="dxa"/>
            <w:gridSpan w:val="2"/>
            <w:vAlign w:val="top"/>
          </w:tcPr>
          <w:p>
            <w:pPr>
              <w:numPr>
                <w:numId w:val="0"/>
              </w:numPr>
              <w:snapToGrid w:val="0"/>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读通课文，积累文中的好词佳句</w:t>
            </w:r>
          </w:p>
          <w:p>
            <w:pPr>
              <w:numPr>
                <w:numId w:val="0"/>
              </w:numPr>
              <w:snapToGrid w:val="0"/>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理解课文内容，了解藏戏以及藏戏的形成过程</w:t>
            </w:r>
          </w:p>
          <w:p>
            <w:pPr>
              <w:numPr>
                <w:numId w:val="0"/>
              </w:numPr>
              <w:snapToGrid w:val="0"/>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有感情地朗读课文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top"/>
          </w:tcPr>
          <w:p>
            <w:pPr>
              <w:snapToGrid w:val="0"/>
              <w:spacing w:line="20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重　点</w:t>
            </w:r>
          </w:p>
          <w:p>
            <w:pPr>
              <w:snapToGrid w:val="0"/>
              <w:spacing w:line="20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难　点</w:t>
            </w:r>
          </w:p>
          <w:p>
            <w:pPr>
              <w:snapToGrid w:val="0"/>
              <w:spacing w:line="204"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　键</w:t>
            </w:r>
          </w:p>
        </w:tc>
        <w:tc>
          <w:tcPr>
            <w:tcW w:w="7200" w:type="dxa"/>
            <w:gridSpan w:val="2"/>
            <w:vAlign w:val="top"/>
          </w:tcPr>
          <w:p>
            <w:pPr>
              <w:snapToGrid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理解课文，体会藏戏的特色以及艺术魅力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top"/>
          </w:tcPr>
          <w:p>
            <w:pPr>
              <w:snapToGrid w:val="0"/>
              <w:spacing w:line="30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步　骤</w:t>
            </w:r>
          </w:p>
        </w:tc>
        <w:tc>
          <w:tcPr>
            <w:tcW w:w="5220" w:type="dxa"/>
            <w:vAlign w:val="top"/>
          </w:tcPr>
          <w:p>
            <w:pPr>
              <w:snapToGrid w:val="0"/>
              <w:spacing w:line="30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师生双边活动</w:t>
            </w:r>
          </w:p>
        </w:tc>
        <w:tc>
          <w:tcPr>
            <w:tcW w:w="1980" w:type="dxa"/>
            <w:vAlign w:val="top"/>
          </w:tcPr>
          <w:p>
            <w:pPr>
              <w:snapToGrid w:val="0"/>
              <w:spacing w:line="30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个体设计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8" w:hRule="atLeast"/>
        </w:trPr>
        <w:tc>
          <w:tcPr>
            <w:tcW w:w="1188" w:type="dxa"/>
            <w:vAlign w:val="top"/>
          </w:tcPr>
          <w:p>
            <w:pPr>
              <w:snapToGrid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一、谈语导入</w:t>
            </w:r>
          </w:p>
        </w:tc>
        <w:tc>
          <w:tcPr>
            <w:tcW w:w="5220" w:type="dxa"/>
            <w:vAlign w:val="top"/>
          </w:tcPr>
          <w:p>
            <w:pPr>
              <w:snapToGrid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师：同学们，中国是一个多民族的国家，不仅有丰富……</w:t>
            </w:r>
          </w:p>
          <w:p>
            <w:pPr>
              <w:snapToGrid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展示资料，了解藏戏</w:t>
            </w:r>
          </w:p>
          <w:p>
            <w:pPr>
              <w:snapToGrid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播放藏戏《文成公主》感知藏戏的特点</w:t>
            </w:r>
          </w:p>
        </w:tc>
        <w:tc>
          <w:tcPr>
            <w:tcW w:w="1980" w:type="dxa"/>
            <w:vAlign w:val="top"/>
          </w:tcPr>
          <w:p>
            <w:pPr>
              <w:snapToGrid w:val="0"/>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9" w:hRule="atLeast"/>
        </w:trPr>
        <w:tc>
          <w:tcPr>
            <w:tcW w:w="1188" w:type="dxa"/>
            <w:vAlign w:val="top"/>
          </w:tcPr>
          <w:p>
            <w:pPr>
              <w:snapToGrid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二、初读课文</w:t>
            </w:r>
          </w:p>
        </w:tc>
        <w:tc>
          <w:tcPr>
            <w:tcW w:w="5220" w:type="dxa"/>
            <w:tcBorders>
              <w:right w:val="single" w:color="auto" w:sz="2" w:space="0"/>
            </w:tcBorders>
            <w:vAlign w:val="top"/>
          </w:tcPr>
          <w:p>
            <w:pPr>
              <w:snapToGrid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读通课文，画出自己喜欢的词语和句子</w:t>
            </w:r>
          </w:p>
          <w:p>
            <w:pPr>
              <w:snapToGrid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想一想藏戏是怎么形成的</w:t>
            </w:r>
          </w:p>
          <w:p>
            <w:pPr>
              <w:snapToGrid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和同学交流藏戏的艺术特色</w:t>
            </w:r>
          </w:p>
          <w:p>
            <w:pPr>
              <w:snapToGrid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指名交流藏戏艺术特色</w:t>
            </w:r>
          </w:p>
        </w:tc>
        <w:tc>
          <w:tcPr>
            <w:tcW w:w="1980" w:type="dxa"/>
            <w:tcBorders>
              <w:left w:val="single" w:color="auto" w:sz="2" w:space="0"/>
            </w:tcBorders>
            <w:vAlign w:val="top"/>
          </w:tcPr>
          <w:p>
            <w:pPr>
              <w:snapToGrid w:val="0"/>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7" w:hRule="atLeast"/>
        </w:trPr>
        <w:tc>
          <w:tcPr>
            <w:tcW w:w="1188" w:type="dxa"/>
            <w:vAlign w:val="top"/>
          </w:tcPr>
          <w:p>
            <w:pPr>
              <w:snapToGrid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三、深入探究</w:t>
            </w:r>
          </w:p>
        </w:tc>
        <w:tc>
          <w:tcPr>
            <w:tcW w:w="5220" w:type="dxa"/>
            <w:tcBorders>
              <w:right w:val="single" w:color="auto" w:sz="2" w:space="0"/>
            </w:tcBorders>
            <w:vAlign w:val="top"/>
          </w:tcPr>
          <w:p>
            <w:pPr>
              <w:snapToGrid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（一）检查读通情况，积累词语</w:t>
            </w:r>
          </w:p>
          <w:p>
            <w:pPr>
              <w:snapToGrid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词语卡片认读词语</w:t>
            </w:r>
          </w:p>
          <w:p>
            <w:pPr>
              <w:snapToGrid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指名分段读文，检查读通情况</w:t>
            </w:r>
          </w:p>
          <w:p>
            <w:pPr>
              <w:snapToGrid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说说藏戏的形成过程</w:t>
            </w:r>
          </w:p>
          <w:p>
            <w:pPr>
              <w:snapToGrid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再读藏戏形成过程的部分，想想自己都读懂了什么，还有什么疑问？</w:t>
            </w:r>
          </w:p>
          <w:p>
            <w:pPr>
              <w:snapToGrid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（二）了解藏戏的艺术特色</w:t>
            </w:r>
          </w:p>
          <w:p>
            <w:pPr>
              <w:snapToGrid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默读课文，找出作者概藏戏艺术特色的语句</w:t>
            </w:r>
          </w:p>
          <w:p>
            <w:pPr>
              <w:snapToGrid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指名反馈，指导感情朗读</w:t>
            </w:r>
          </w:p>
          <w:p>
            <w:pPr>
              <w:snapToGrid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引导学生结合上面的语句以导游的身份为大家介绍藏戏的哪一特色最感兴趣？</w:t>
            </w:r>
          </w:p>
        </w:tc>
        <w:tc>
          <w:tcPr>
            <w:tcW w:w="1980" w:type="dxa"/>
            <w:tcBorders>
              <w:left w:val="single" w:color="auto" w:sz="2" w:space="0"/>
            </w:tcBorders>
            <w:vAlign w:val="top"/>
          </w:tcPr>
          <w:p>
            <w:pPr>
              <w:snapToGrid w:val="0"/>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3" w:hRule="atLeast"/>
        </w:trPr>
        <w:tc>
          <w:tcPr>
            <w:tcW w:w="1188" w:type="dxa"/>
            <w:vAlign w:val="top"/>
          </w:tcPr>
          <w:p>
            <w:pPr>
              <w:snapToGrid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四、总结</w:t>
            </w:r>
          </w:p>
        </w:tc>
        <w:tc>
          <w:tcPr>
            <w:tcW w:w="7200" w:type="dxa"/>
            <w:gridSpan w:val="2"/>
            <w:vAlign w:val="top"/>
          </w:tcPr>
          <w:p>
            <w:pPr>
              <w:snapToGrid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师：藏戏历史悠久，经历了一次又一次的风雨洗礼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88" w:hRule="atLeast"/>
        </w:trPr>
        <w:tc>
          <w:tcPr>
            <w:tcW w:w="1188" w:type="dxa"/>
            <w:vAlign w:val="center"/>
          </w:tcPr>
          <w:p>
            <w:pPr>
              <w:snapToGrid w:val="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板　书</w:t>
            </w:r>
          </w:p>
          <w:p>
            <w:pPr>
              <w:snapToGrid w:val="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　计</w:t>
            </w:r>
          </w:p>
        </w:tc>
        <w:tc>
          <w:tcPr>
            <w:tcW w:w="7200" w:type="dxa"/>
            <w:gridSpan w:val="2"/>
            <w:vAlign w:val="top"/>
          </w:tcPr>
          <w:p>
            <w:pPr>
              <w:snapToGrid w:val="0"/>
              <w:ind w:firstLine="120" w:firstLineChars="5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7、藏戏</w:t>
            </w:r>
          </w:p>
          <w:p>
            <w:pPr>
              <w:snapToGrid w:val="0"/>
              <w:ind w:firstLine="120" w:firstLineChars="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59264" behindDoc="0" locked="0" layoutInCell="1" allowOverlap="1">
                      <wp:simplePos x="0" y="0"/>
                      <wp:positionH relativeFrom="column">
                        <wp:posOffset>1372870</wp:posOffset>
                      </wp:positionH>
                      <wp:positionV relativeFrom="paragraph">
                        <wp:posOffset>64135</wp:posOffset>
                      </wp:positionV>
                      <wp:extent cx="267970" cy="897255"/>
                      <wp:effectExtent l="4445" t="4445" r="13335" b="12700"/>
                      <wp:wrapNone/>
                      <wp:docPr id="1" name="自选图形 2"/>
                      <wp:cNvGraphicFramePr/>
                      <a:graphic xmlns:a="http://schemas.openxmlformats.org/drawingml/2006/main">
                        <a:graphicData uri="http://schemas.microsoft.com/office/word/2010/wordprocessingShape">
                          <wps:wsp>
                            <wps:cNvSpPr/>
                            <wps:spPr>
                              <a:xfrm>
                                <a:off x="0" y="0"/>
                                <a:ext cx="267970" cy="897255"/>
                              </a:xfrm>
                              <a:prstGeom prst="leftBrace">
                                <a:avLst>
                                  <a:gd name="adj1" fmla="val 27902"/>
                                  <a:gd name="adj2" fmla="val 50000"/>
                                </a:avLst>
                              </a:prstGeom>
                              <a:noFill/>
                              <a:ln w="9525" cap="flat" cmpd="sng">
                                <a:solidFill>
                                  <a:srgbClr val="000000"/>
                                </a:solidFill>
                                <a:prstDash val="solid"/>
                                <a:headEnd type="none" w="med" len="med"/>
                                <a:tailEnd type="none" w="med" len="med"/>
                              </a:ln>
                            </wps:spPr>
                            <wps:bodyPr upright="1"/>
                          </wps:wsp>
                        </a:graphicData>
                      </a:graphic>
                    </wp:anchor>
                  </w:drawing>
                </mc:Choice>
                <mc:Fallback>
                  <w:pict>
                    <v:shape id="自选图形 2" o:spid="_x0000_s1026" o:spt="87" type="#_x0000_t87" style="position:absolute;left:0pt;margin-left:108.1pt;margin-top:5.05pt;height:70.65pt;width:21.1pt;z-index:251659264;mso-width-relative:page;mso-height-relative:page;" filled="f" stroked="t" coordsize="21600,21600" o:gfxdata="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jqHcG2gAAAAoBAAAPAAAAAAAAAAEAIAAAACIA&#10;AABkcnMvZG93bnJldi54bWxQSwECFAAUAAAACACHTuJALZXTWQcCAAD4AwAADgAAAAAAAAABACAA&#10;AAApAQAAZHJzL2Uyb0RvYy54bWxQSwUGAAAAAAYABgBZAQAAogUAAAAA&#10;" adj="1799,10800">
                      <v:fill on="f" focussize="0,0"/>
                      <v:stroke color="#000000" joinstyle="round"/>
                      <v:imagedata o:title=""/>
                      <o:lock v:ext="edit" aspectratio="f"/>
                    </v:shape>
                  </w:pict>
                </mc:Fallback>
              </mc:AlternateContent>
            </w:r>
            <w:r>
              <w:rPr>
                <w:rFonts w:hint="eastAsia" w:asciiTheme="minorEastAsia" w:hAnsiTheme="minorEastAsia" w:eastAsiaTheme="minorEastAsia" w:cstheme="minorEastAsia"/>
                <w:sz w:val="24"/>
                <w:szCs w:val="24"/>
              </w:rPr>
              <w:t>　　　　　　　　 　　藏面具表演</w:t>
            </w:r>
          </w:p>
          <w:p>
            <w:pPr>
              <w:snapToGrid w:val="0"/>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悠久历史　 　　 　　不用舞台</w:t>
            </w:r>
          </w:p>
          <w:p>
            <w:pPr>
              <w:snapToGrid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（故事传奇）→→　  　程式固定</w:t>
            </w:r>
          </w:p>
          <w:p>
            <w:pPr>
              <w:snapToGrid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唱腔、动作丰富</w:t>
            </w:r>
          </w:p>
          <w:p>
            <w:pPr>
              <w:snapToGrid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演三五天毫不稀奇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4" w:hRule="atLeast"/>
        </w:trPr>
        <w:tc>
          <w:tcPr>
            <w:tcW w:w="1188" w:type="dxa"/>
            <w:vAlign w:val="center"/>
          </w:tcPr>
          <w:p>
            <w:pPr>
              <w:snapToGrid w:val="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课后记</w:t>
            </w:r>
          </w:p>
        </w:tc>
        <w:tc>
          <w:tcPr>
            <w:tcW w:w="7200" w:type="dxa"/>
            <w:gridSpan w:val="2"/>
            <w:vAlign w:val="top"/>
          </w:tcPr>
          <w:p>
            <w:pPr>
              <w:snapToGrid w:val="0"/>
              <w:rPr>
                <w:rFonts w:hint="eastAsia" w:asciiTheme="minorEastAsia" w:hAnsiTheme="minorEastAsia" w:eastAsiaTheme="minorEastAsia" w:cstheme="minorEastAsia"/>
                <w:sz w:val="24"/>
                <w:szCs w:val="24"/>
              </w:rPr>
            </w:pPr>
          </w:p>
        </w:tc>
      </w:tr>
    </w:tbl>
    <w:p>
      <w:pPr>
        <w:rPr>
          <w:rFonts w:hint="eastAsia"/>
          <w:lang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北魏楷书简体">
    <w:panose1 w:val="03000509000000000000"/>
    <w:charset w:val="86"/>
    <w:family w:val="auto"/>
    <w:pitch w:val="default"/>
    <w:sig w:usb0="00000001" w:usb1="080E0000" w:usb2="00000000" w:usb3="00000000" w:csb0="00040000" w:csb1="00000000"/>
  </w:font>
  <w:font w:name="方正细黑一简体">
    <w:panose1 w:val="02010601030101010101"/>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全新硬笔楷书简">
    <w:panose1 w:val="0201060004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6840" w:firstLineChars="3800"/>
      <w:rPr>
        <w:rFonts w:hint="eastAsia" w:eastAsia="宋体"/>
        <w:lang w:val="en-US" w:eastAsia="zh-CN"/>
      </w:rPr>
    </w:pPr>
    <w:r>
      <w:rPr>
        <w:rFonts w:hint="eastAsia"/>
        <w:lang w:val="en-US" w:eastAsia="zh-CN"/>
      </w:rPr>
      <w:t>www.youyi100.com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rPr>
        <w:rFonts w:hint="eastAsia" w:eastAsia="宋体"/>
        <w:lang w:eastAsia="zh-CN"/>
      </w:rPr>
    </w:pPr>
    <w:r>
      <w:rPr>
        <w:rFonts w:hint="eastAsia" w:eastAsia="宋体"/>
        <w:lang w:eastAsia="zh-CN"/>
      </w:rPr>
      <w:drawing>
        <wp:inline distT="0" distB="0" distL="114300" distR="114300">
          <wp:extent cx="1463040" cy="521335"/>
          <wp:effectExtent l="0" t="0" r="3810" b="12065"/>
          <wp:docPr id="11" name="图片 1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1"/>
                  <pic:cNvPicPr>
                    <a:picLocks noChangeAspect="1"/>
                  </pic:cNvPicPr>
                </pic:nvPicPr>
                <pic:blipFill>
                  <a:blip r:embed="rId1"/>
                  <a:stretch>
                    <a:fillRect/>
                  </a:stretch>
                </pic:blipFill>
                <pic:spPr>
                  <a:xfrm>
                    <a:off x="0" y="0"/>
                    <a:ext cx="1463040" cy="52133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525A19"/>
    <w:rsid w:val="005E2C14"/>
    <w:rsid w:val="44525A19"/>
    <w:rsid w:val="576F3B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2016-11-02T03:55:00Z</dcterms:created>
  <dc:creator>Administrator</dc:creator>
  <cp:lastModifiedBy>Administrator</cp:lastModifiedBy>
  <dcterms:modified xsi:type="dcterms:W3CDTF">2017-09-05T01:00:16Z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